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600B00" w:rsidTr="00600B00">
        <w:trPr>
          <w:trHeight w:val="3186"/>
        </w:trPr>
        <w:tc>
          <w:tcPr>
            <w:tcW w:w="5670" w:type="dxa"/>
          </w:tcPr>
          <w:p w:rsidR="00600B00" w:rsidRPr="002E7436" w:rsidRDefault="00600B00" w:rsidP="00AD565E">
            <w:pPr>
              <w:tabs>
                <w:tab w:val="left" w:pos="2370"/>
              </w:tabs>
              <w:spacing w:line="360" w:lineRule="auto"/>
              <w:jc w:val="center"/>
              <w:rPr>
                <w:b/>
                <w:lang w:val="en-US"/>
              </w:rPr>
            </w:pPr>
          </w:p>
          <w:p w:rsidR="00600B00" w:rsidRPr="008D77CA" w:rsidRDefault="00600B00" w:rsidP="00600B00">
            <w:pPr>
              <w:jc w:val="center"/>
              <w:rPr>
                <w:lang w:val="en-US"/>
              </w:rPr>
            </w:pPr>
          </w:p>
          <w:p w:rsidR="00600B00" w:rsidRDefault="00600B00" w:rsidP="00600B00">
            <w:pPr>
              <w:tabs>
                <w:tab w:val="left" w:pos="2835"/>
              </w:tabs>
              <w:spacing w:line="360" w:lineRule="auto"/>
              <w:jc w:val="center"/>
              <w:rPr>
                <w:rFonts w:ascii="Calibri" w:hAnsi="Calibri" w:cs="Calibri"/>
                <w:b/>
                <w:szCs w:val="24"/>
              </w:rPr>
            </w:pPr>
          </w:p>
          <w:p w:rsidR="00600B00" w:rsidRPr="00600B00" w:rsidRDefault="00600B00" w:rsidP="00600B00">
            <w:pPr>
              <w:tabs>
                <w:tab w:val="left" w:pos="2835"/>
              </w:tabs>
              <w:spacing w:line="360" w:lineRule="auto"/>
              <w:jc w:val="center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noProof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1530985</wp:posOffset>
                  </wp:positionH>
                  <wp:positionV relativeFrom="paragraph">
                    <wp:posOffset>-565150</wp:posOffset>
                  </wp:positionV>
                  <wp:extent cx="454025" cy="457200"/>
                  <wp:effectExtent l="19050" t="0" r="3175" b="0"/>
                  <wp:wrapSquare wrapText="bothSides"/>
                  <wp:docPr id="2" name="Εικόνα 2" descr="Έμβλημ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Έμβλημ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0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D565E">
              <w:rPr>
                <w:rFonts w:ascii="Calibri" w:hAnsi="Calibri" w:cs="Calibri"/>
                <w:b/>
                <w:szCs w:val="24"/>
              </w:rPr>
              <w:t>ΕΛΛΗΝΙΚΗ ΔΗΜΟΚΡΑΤΙΑ</w:t>
            </w:r>
          </w:p>
          <w:p w:rsidR="00600B00" w:rsidRPr="00600B00" w:rsidRDefault="00600B00" w:rsidP="00600B00">
            <w:pPr>
              <w:tabs>
                <w:tab w:val="left" w:pos="2370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AD565E">
              <w:rPr>
                <w:rFonts w:ascii="Calibri" w:hAnsi="Calibri" w:cs="Calibri"/>
                <w:b/>
              </w:rPr>
              <w:t>ΥΠΟΥΡΓΕΙΟ  ΠΑΙΔΕΙΑΣ ΚΑΙ ΘΡΗΣΚΕΥΜΑΤΩΝ</w:t>
            </w:r>
          </w:p>
          <w:p w:rsidR="00600B00" w:rsidRPr="00600B00" w:rsidRDefault="00600B00" w:rsidP="00600B00">
            <w:pPr>
              <w:tabs>
                <w:tab w:val="left" w:pos="2370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E10E11">
              <w:rPr>
                <w:rFonts w:ascii="Calibri" w:hAnsi="Calibri" w:cs="Calibri"/>
                <w:b/>
              </w:rPr>
              <w:t>ΠΕΡΙΦΕΡΕΙΑΚΗ Δ/ΝΣΗ Π. &amp; Δ. ΕΚΠ/ΣΗΣ ΗΠΕΙΡΟΥ</w:t>
            </w:r>
          </w:p>
          <w:p w:rsidR="00600B00" w:rsidRPr="00CE1E10" w:rsidRDefault="00600B00" w:rsidP="00CE1E10">
            <w:pPr>
              <w:tabs>
                <w:tab w:val="left" w:pos="2370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E10E11">
              <w:rPr>
                <w:rFonts w:ascii="Calibri" w:hAnsi="Calibri" w:cs="Calibri"/>
                <w:b/>
              </w:rPr>
              <w:t>Δ/ΝΣΗ ΠΡΩΤΟΒΑΘΜΙΑΣ ΕΚΠ/ΣΗΣ Ν. ΑΡΤΑ</w:t>
            </w:r>
            <w:r w:rsidR="00CE1E10">
              <w:rPr>
                <w:rFonts w:ascii="Calibri" w:hAnsi="Calibri" w:cs="Calibri"/>
                <w:b/>
              </w:rPr>
              <w:t>Σ</w:t>
            </w:r>
          </w:p>
        </w:tc>
      </w:tr>
    </w:tbl>
    <w:p w:rsidR="00C9553E" w:rsidRDefault="00C9553E" w:rsidP="00CE1E10">
      <w:pPr>
        <w:tabs>
          <w:tab w:val="left" w:pos="2370"/>
        </w:tabs>
        <w:spacing w:after="0" w:line="360" w:lineRule="auto"/>
        <w:rPr>
          <w:rFonts w:ascii="Calibri" w:hAnsi="Calibri" w:cs="Calibri"/>
          <w:sz w:val="24"/>
          <w:szCs w:val="24"/>
        </w:rPr>
      </w:pPr>
    </w:p>
    <w:p w:rsidR="00593C47" w:rsidRPr="0055773F" w:rsidRDefault="0055773F" w:rsidP="0055773F">
      <w:pPr>
        <w:tabs>
          <w:tab w:val="left" w:pos="2370"/>
        </w:tabs>
        <w:spacing w:after="0" w:line="360" w:lineRule="auto"/>
        <w:jc w:val="center"/>
        <w:rPr>
          <w:rFonts w:ascii="Calibri" w:eastAsia="Times New Roman" w:hAnsi="Calibri" w:cs="Calibri"/>
          <w:b/>
          <w:color w:val="222222"/>
          <w:sz w:val="28"/>
          <w:szCs w:val="28"/>
        </w:rPr>
      </w:pPr>
      <w:r w:rsidRPr="0055773F">
        <w:rPr>
          <w:rFonts w:ascii="Calibri" w:eastAsia="Times New Roman" w:hAnsi="Calibri" w:cs="Calibri"/>
          <w:b/>
          <w:color w:val="222222"/>
          <w:sz w:val="28"/>
          <w:szCs w:val="28"/>
        </w:rPr>
        <w:t>ΔΕΛΤΙΟ ΤΥΠΟΥ</w:t>
      </w:r>
    </w:p>
    <w:p w:rsidR="0055773F" w:rsidRPr="0055773F" w:rsidRDefault="0055773F" w:rsidP="0055773F">
      <w:pPr>
        <w:tabs>
          <w:tab w:val="left" w:pos="2370"/>
        </w:tabs>
        <w:spacing w:after="0" w:line="360" w:lineRule="auto"/>
        <w:jc w:val="center"/>
        <w:rPr>
          <w:rFonts w:ascii="Calibri" w:eastAsia="Times New Roman" w:hAnsi="Calibri" w:cs="Calibri"/>
          <w:b/>
          <w:color w:val="222222"/>
          <w:sz w:val="24"/>
          <w:szCs w:val="24"/>
        </w:rPr>
      </w:pPr>
    </w:p>
    <w:p w:rsidR="0055773F" w:rsidRPr="0055773F" w:rsidRDefault="0055773F" w:rsidP="0055773F">
      <w:pPr>
        <w:pStyle w:val="Web"/>
        <w:shd w:val="clear" w:color="auto" w:fill="FFFFFF"/>
        <w:spacing w:line="276" w:lineRule="auto"/>
        <w:ind w:right="-625"/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 xml:space="preserve">Η </w:t>
      </w:r>
      <w:r w:rsidRPr="0055773F">
        <w:rPr>
          <w:rFonts w:asciiTheme="minorHAnsi" w:hAnsiTheme="minorHAnsi" w:cstheme="minorHAnsi"/>
          <w:b/>
          <w:color w:val="222222"/>
          <w:sz w:val="28"/>
          <w:szCs w:val="28"/>
        </w:rPr>
        <w:t>Διεύθυνση Πρωτοβάθμιας Εκπαίδευσης (ΔΙ.Π.Ε.) Άρτας</w:t>
      </w:r>
      <w:r>
        <w:rPr>
          <w:rFonts w:asciiTheme="minorHAnsi" w:hAnsiTheme="minorHAnsi" w:cstheme="minorHAnsi"/>
          <w:color w:val="222222"/>
          <w:sz w:val="28"/>
          <w:szCs w:val="28"/>
        </w:rPr>
        <w:t xml:space="preserve"> ήταν συντονίστρια για τη διετία 2022-2024, σε Ευρωπαϊκό</w:t>
      </w:r>
      <w:r w:rsidRPr="0055773F">
        <w:rPr>
          <w:rFonts w:asciiTheme="minorHAnsi" w:hAnsiTheme="minorHAnsi" w:cstheme="minorHAnsi"/>
          <w:color w:val="222222"/>
          <w:sz w:val="28"/>
          <w:szCs w:val="28"/>
        </w:rPr>
        <w:t xml:space="preserve"> Προγράμματος </w:t>
      </w:r>
      <w:r w:rsidRPr="0055773F">
        <w:rPr>
          <w:rFonts w:asciiTheme="minorHAnsi" w:hAnsiTheme="minorHAnsi" w:cstheme="minorHAnsi"/>
          <w:color w:val="222222"/>
          <w:sz w:val="28"/>
          <w:szCs w:val="28"/>
          <w:lang w:val="en-US"/>
        </w:rPr>
        <w:t>ERASMUS</w:t>
      </w:r>
      <w:r w:rsidRPr="0055773F">
        <w:rPr>
          <w:rFonts w:asciiTheme="minorHAnsi" w:hAnsiTheme="minorHAnsi" w:cstheme="minorHAnsi"/>
          <w:color w:val="222222"/>
          <w:sz w:val="28"/>
          <w:szCs w:val="28"/>
        </w:rPr>
        <w:t xml:space="preserve">+ </w:t>
      </w:r>
      <w:r w:rsidRPr="0055773F">
        <w:rPr>
          <w:rFonts w:asciiTheme="minorHAnsi" w:hAnsiTheme="minorHAnsi" w:cstheme="minorHAnsi"/>
          <w:color w:val="222222"/>
          <w:sz w:val="28"/>
          <w:szCs w:val="28"/>
          <w:lang w:val="en-US"/>
        </w:rPr>
        <w:t>KA</w:t>
      </w:r>
      <w:r w:rsidRPr="0055773F">
        <w:rPr>
          <w:rFonts w:asciiTheme="minorHAnsi" w:hAnsiTheme="minorHAnsi" w:cstheme="minorHAnsi"/>
          <w:color w:val="222222"/>
          <w:sz w:val="28"/>
          <w:szCs w:val="28"/>
        </w:rPr>
        <w:t>220, με κωδικό </w:t>
      </w:r>
      <w:r w:rsidRPr="0055773F">
        <w:rPr>
          <w:rFonts w:asciiTheme="minorHAnsi" w:hAnsiTheme="minorHAnsi" w:cstheme="minorHAnsi"/>
          <w:b/>
          <w:color w:val="222222"/>
          <w:sz w:val="28"/>
          <w:szCs w:val="28"/>
        </w:rPr>
        <w:t>2021-1-EL01-KA220-SCH-000027823</w:t>
      </w:r>
      <w:r w:rsidRPr="0055773F">
        <w:rPr>
          <w:rFonts w:asciiTheme="minorHAnsi" w:hAnsiTheme="minorHAnsi" w:cstheme="minorHAnsi"/>
          <w:b/>
          <w:sz w:val="28"/>
          <w:szCs w:val="28"/>
        </w:rPr>
        <w:t>,</w:t>
      </w:r>
      <w:r w:rsidRPr="0055773F">
        <w:rPr>
          <w:rFonts w:asciiTheme="minorHAnsi" w:hAnsiTheme="minorHAnsi" w:cstheme="minorHAnsi"/>
          <w:sz w:val="28"/>
          <w:szCs w:val="28"/>
        </w:rPr>
        <w:t xml:space="preserve"> </w:t>
      </w:r>
      <w:r w:rsidRPr="0055773F">
        <w:rPr>
          <w:rFonts w:asciiTheme="minorHAnsi" w:hAnsiTheme="minorHAnsi" w:cstheme="minorHAnsi"/>
          <w:color w:val="222222"/>
          <w:sz w:val="28"/>
          <w:szCs w:val="28"/>
        </w:rPr>
        <w:t xml:space="preserve">και τίτλο: </w:t>
      </w:r>
      <w:r w:rsidRPr="0055773F">
        <w:rPr>
          <w:rFonts w:asciiTheme="minorHAnsi" w:hAnsiTheme="minorHAnsi" w:cstheme="minorHAnsi"/>
          <w:b/>
          <w:color w:val="222222"/>
          <w:sz w:val="28"/>
          <w:szCs w:val="28"/>
        </w:rPr>
        <w:t xml:space="preserve">«STEAM &amp; </w:t>
      </w:r>
      <w:proofErr w:type="spellStart"/>
      <w:r w:rsidRPr="0055773F">
        <w:rPr>
          <w:rFonts w:asciiTheme="minorHAnsi" w:hAnsiTheme="minorHAnsi" w:cstheme="minorHAnsi"/>
          <w:b/>
          <w:color w:val="222222"/>
          <w:sz w:val="28"/>
          <w:szCs w:val="28"/>
        </w:rPr>
        <w:t>Digital</w:t>
      </w:r>
      <w:proofErr w:type="spellEnd"/>
      <w:r w:rsidRPr="0055773F">
        <w:rPr>
          <w:rFonts w:asciiTheme="minorHAnsi" w:hAnsiTheme="minorHAnsi" w:cstheme="minorHAnsi"/>
          <w:b/>
          <w:color w:val="222222"/>
          <w:sz w:val="28"/>
          <w:szCs w:val="28"/>
        </w:rPr>
        <w:t xml:space="preserve"> </w:t>
      </w:r>
      <w:proofErr w:type="spellStart"/>
      <w:r w:rsidRPr="0055773F">
        <w:rPr>
          <w:rFonts w:asciiTheme="minorHAnsi" w:hAnsiTheme="minorHAnsi" w:cstheme="minorHAnsi"/>
          <w:b/>
          <w:color w:val="222222"/>
          <w:sz w:val="28"/>
          <w:szCs w:val="28"/>
        </w:rPr>
        <w:t>Skills</w:t>
      </w:r>
      <w:proofErr w:type="spellEnd"/>
      <w:r w:rsidRPr="0055773F">
        <w:rPr>
          <w:rFonts w:asciiTheme="minorHAnsi" w:hAnsiTheme="minorHAnsi" w:cstheme="minorHAnsi"/>
          <w:b/>
          <w:color w:val="222222"/>
          <w:sz w:val="28"/>
          <w:szCs w:val="28"/>
        </w:rPr>
        <w:t xml:space="preserve">: </w:t>
      </w:r>
      <w:proofErr w:type="spellStart"/>
      <w:r w:rsidRPr="0055773F">
        <w:rPr>
          <w:rFonts w:asciiTheme="minorHAnsi" w:hAnsiTheme="minorHAnsi" w:cstheme="minorHAnsi"/>
          <w:b/>
          <w:color w:val="222222"/>
          <w:sz w:val="28"/>
          <w:szCs w:val="28"/>
        </w:rPr>
        <w:t>Searching</w:t>
      </w:r>
      <w:proofErr w:type="spellEnd"/>
      <w:r w:rsidRPr="0055773F">
        <w:rPr>
          <w:rFonts w:asciiTheme="minorHAnsi" w:hAnsiTheme="minorHAnsi" w:cstheme="minorHAnsi"/>
          <w:b/>
          <w:color w:val="222222"/>
          <w:sz w:val="28"/>
          <w:szCs w:val="28"/>
        </w:rPr>
        <w:t xml:space="preserve"> for the </w:t>
      </w:r>
      <w:proofErr w:type="spellStart"/>
      <w:r w:rsidRPr="0055773F">
        <w:rPr>
          <w:rFonts w:asciiTheme="minorHAnsi" w:hAnsiTheme="minorHAnsi" w:cstheme="minorHAnsi"/>
          <w:b/>
          <w:color w:val="222222"/>
          <w:sz w:val="28"/>
          <w:szCs w:val="28"/>
        </w:rPr>
        <w:t>new</w:t>
      </w:r>
      <w:proofErr w:type="spellEnd"/>
      <w:r w:rsidRPr="0055773F">
        <w:rPr>
          <w:rFonts w:asciiTheme="minorHAnsi" w:hAnsiTheme="minorHAnsi" w:cstheme="minorHAnsi"/>
          <w:b/>
          <w:color w:val="222222"/>
          <w:sz w:val="28"/>
          <w:szCs w:val="28"/>
        </w:rPr>
        <w:t xml:space="preserve"> </w:t>
      </w:r>
      <w:proofErr w:type="spellStart"/>
      <w:r w:rsidRPr="0055773F">
        <w:rPr>
          <w:rFonts w:asciiTheme="minorHAnsi" w:hAnsiTheme="minorHAnsi" w:cstheme="minorHAnsi"/>
          <w:b/>
          <w:color w:val="222222"/>
          <w:sz w:val="28"/>
          <w:szCs w:val="28"/>
        </w:rPr>
        <w:t>Leonardos</w:t>
      </w:r>
      <w:proofErr w:type="spellEnd"/>
      <w:r w:rsidRPr="0055773F">
        <w:rPr>
          <w:rFonts w:asciiTheme="minorHAnsi" w:hAnsiTheme="minorHAnsi" w:cstheme="minorHAnsi"/>
          <w:b/>
          <w:color w:val="222222"/>
          <w:sz w:val="28"/>
          <w:szCs w:val="28"/>
        </w:rPr>
        <w:t>»,</w:t>
      </w:r>
      <w:r w:rsidRPr="0055773F">
        <w:rPr>
          <w:rFonts w:asciiTheme="minorHAnsi" w:hAnsiTheme="minorHAnsi" w:cstheme="minorHAnsi"/>
          <w:bCs/>
          <w:color w:val="222222"/>
          <w:sz w:val="28"/>
          <w:szCs w:val="28"/>
        </w:rPr>
        <w:t xml:space="preserve"> </w:t>
      </w:r>
      <w:r w:rsidR="00D032D3">
        <w:rPr>
          <w:rFonts w:asciiTheme="minorHAnsi" w:hAnsiTheme="minorHAnsi" w:cstheme="minorHAnsi"/>
          <w:bCs/>
          <w:color w:val="222222"/>
          <w:sz w:val="28"/>
          <w:szCs w:val="28"/>
        </w:rPr>
        <w:t>συνδέοντας</w:t>
      </w:r>
      <w:r w:rsidR="00D032D3" w:rsidRPr="00D032D3">
        <w:rPr>
          <w:rFonts w:asciiTheme="minorHAnsi" w:hAnsiTheme="minorHAnsi" w:cstheme="minorHAnsi"/>
          <w:color w:val="222222"/>
          <w:sz w:val="28"/>
          <w:szCs w:val="28"/>
        </w:rPr>
        <w:t xml:space="preserve"> τις Επιστήμες, τα Μαθηματικά και την Τέχνη με σύγχρονες Τεχνολογικές εφαρμογές ενισχύοντας τη σχολική επίδοση των μαθητών και αναπτύσσοντας δεξιότητες υψηλού επιπέδου σε όλους τους εμπλεκόμενους</w:t>
      </w:r>
      <w:r w:rsidR="00D032D3">
        <w:rPr>
          <w:rFonts w:asciiTheme="minorHAnsi" w:hAnsiTheme="minorHAnsi" w:cstheme="minorHAnsi"/>
          <w:color w:val="222222"/>
          <w:sz w:val="28"/>
          <w:szCs w:val="28"/>
        </w:rPr>
        <w:t xml:space="preserve">. Στο πρόγραμμα </w:t>
      </w:r>
      <w:r w:rsidR="001C3038">
        <w:rPr>
          <w:rFonts w:asciiTheme="minorHAnsi" w:hAnsiTheme="minorHAnsi" w:cstheme="minorHAnsi"/>
          <w:color w:val="222222"/>
          <w:sz w:val="28"/>
          <w:szCs w:val="28"/>
        </w:rPr>
        <w:t>αυτό</w:t>
      </w:r>
      <w:r w:rsidR="00D032D3">
        <w:rPr>
          <w:rFonts w:asciiTheme="minorHAnsi" w:hAnsiTheme="minorHAnsi" w:cstheme="minorHAnsi"/>
          <w:color w:val="222222"/>
          <w:sz w:val="28"/>
          <w:szCs w:val="28"/>
        </w:rPr>
        <w:t xml:space="preserve"> συμμετείχαν οι χώρες,</w:t>
      </w:r>
      <w:r w:rsidRPr="0055773F">
        <w:rPr>
          <w:rFonts w:asciiTheme="minorHAnsi" w:hAnsiTheme="minorHAnsi" w:cstheme="minorHAnsi"/>
          <w:color w:val="222222"/>
          <w:sz w:val="28"/>
          <w:szCs w:val="28"/>
        </w:rPr>
        <w:t xml:space="preserve"> ήτοι: α) Ιταλία (CEIPES) –, β)  Λιθουανία (</w:t>
      </w:r>
      <w:proofErr w:type="spellStart"/>
      <w:r w:rsidRPr="0055773F">
        <w:rPr>
          <w:rFonts w:asciiTheme="minorHAnsi" w:hAnsiTheme="minorHAnsi" w:cstheme="minorHAnsi"/>
          <w:color w:val="222222"/>
          <w:sz w:val="28"/>
          <w:szCs w:val="28"/>
        </w:rPr>
        <w:t>Siauliai</w:t>
      </w:r>
      <w:proofErr w:type="spellEnd"/>
      <w:r w:rsidRPr="0055773F">
        <w:rPr>
          <w:rFonts w:asciiTheme="minorHAnsi" w:hAnsiTheme="minorHAnsi" w:cstheme="minorHAnsi"/>
          <w:color w:val="222222"/>
          <w:sz w:val="28"/>
          <w:szCs w:val="28"/>
        </w:rPr>
        <w:t xml:space="preserve"> CTC), γ) Ρουμανία (</w:t>
      </w:r>
      <w:proofErr w:type="spellStart"/>
      <w:r w:rsidRPr="0055773F">
        <w:rPr>
          <w:rFonts w:asciiTheme="minorHAnsi" w:hAnsiTheme="minorHAnsi" w:cstheme="minorHAnsi"/>
          <w:color w:val="222222"/>
          <w:sz w:val="28"/>
          <w:szCs w:val="28"/>
        </w:rPr>
        <w:t>Inspectoratul</w:t>
      </w:r>
      <w:proofErr w:type="spellEnd"/>
      <w:r w:rsidRPr="0055773F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proofErr w:type="spellStart"/>
      <w:r w:rsidRPr="0055773F">
        <w:rPr>
          <w:rFonts w:asciiTheme="minorHAnsi" w:hAnsiTheme="minorHAnsi" w:cstheme="minorHAnsi"/>
          <w:color w:val="222222"/>
          <w:sz w:val="28"/>
          <w:szCs w:val="28"/>
        </w:rPr>
        <w:t>Iasi</w:t>
      </w:r>
      <w:proofErr w:type="spellEnd"/>
      <w:r w:rsidRPr="0055773F">
        <w:rPr>
          <w:rFonts w:asciiTheme="minorHAnsi" w:hAnsiTheme="minorHAnsi" w:cstheme="minorHAnsi"/>
          <w:color w:val="222222"/>
          <w:sz w:val="28"/>
          <w:szCs w:val="28"/>
        </w:rPr>
        <w:t>), δ) Τουρκία (</w:t>
      </w:r>
      <w:proofErr w:type="spellStart"/>
      <w:r w:rsidRPr="0055773F">
        <w:rPr>
          <w:rFonts w:asciiTheme="minorHAnsi" w:hAnsiTheme="minorHAnsi" w:cstheme="minorHAnsi"/>
          <w:color w:val="222222"/>
          <w:sz w:val="28"/>
          <w:szCs w:val="28"/>
        </w:rPr>
        <w:t>Osmaniye</w:t>
      </w:r>
      <w:proofErr w:type="spellEnd"/>
      <w:r w:rsidRPr="0055773F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proofErr w:type="spellStart"/>
      <w:r w:rsidRPr="0055773F">
        <w:rPr>
          <w:rFonts w:asciiTheme="minorHAnsi" w:hAnsiTheme="minorHAnsi" w:cstheme="minorHAnsi"/>
          <w:color w:val="222222"/>
          <w:sz w:val="28"/>
          <w:szCs w:val="28"/>
        </w:rPr>
        <w:t>Directorate</w:t>
      </w:r>
      <w:proofErr w:type="spellEnd"/>
      <w:r w:rsidRPr="0055773F">
        <w:rPr>
          <w:rFonts w:asciiTheme="minorHAnsi" w:hAnsiTheme="minorHAnsi" w:cstheme="minorHAnsi"/>
          <w:color w:val="222222"/>
          <w:sz w:val="28"/>
          <w:szCs w:val="28"/>
        </w:rPr>
        <w:t>) και δ) Τρίκαλα (Α.Κ.Ε.Θ.).</w:t>
      </w:r>
    </w:p>
    <w:p w:rsidR="0055773F" w:rsidRDefault="0055773F" w:rsidP="0055773F">
      <w:pPr>
        <w:pStyle w:val="Web"/>
        <w:shd w:val="clear" w:color="auto" w:fill="FFFFFF"/>
        <w:spacing w:before="0" w:beforeAutospacing="0" w:after="0" w:afterAutospacing="0" w:line="276" w:lineRule="auto"/>
        <w:ind w:right="-625"/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55773F">
        <w:rPr>
          <w:rFonts w:asciiTheme="minorHAnsi" w:hAnsiTheme="minorHAnsi" w:cstheme="minorHAnsi"/>
          <w:color w:val="222222"/>
          <w:sz w:val="28"/>
          <w:szCs w:val="28"/>
        </w:rPr>
        <w:t xml:space="preserve">Αντικείμενο του έργου ήταν η δημιουργία μιας ηλεκτρονικής πλατφόρμας εκπαίδευσης, ενημέρωσης και </w:t>
      </w:r>
      <w:proofErr w:type="spellStart"/>
      <w:r w:rsidRPr="0055773F">
        <w:rPr>
          <w:rFonts w:asciiTheme="minorHAnsi" w:hAnsiTheme="minorHAnsi" w:cstheme="minorHAnsi"/>
          <w:color w:val="222222"/>
          <w:sz w:val="28"/>
          <w:szCs w:val="28"/>
        </w:rPr>
        <w:t>τηλεκατάρτισης</w:t>
      </w:r>
      <w:proofErr w:type="spellEnd"/>
      <w:r w:rsidRPr="0055773F">
        <w:rPr>
          <w:rFonts w:asciiTheme="minorHAnsi" w:hAnsiTheme="minorHAnsi" w:cstheme="minorHAnsi"/>
          <w:color w:val="222222"/>
          <w:sz w:val="28"/>
          <w:szCs w:val="28"/>
        </w:rPr>
        <w:t xml:space="preserve"> για εκπαιδευτές/εκπαιδευτικούς, στο «πλαίσιο μεθοδολογίας STEAM», καθώς και η δημιουργία ενενήντα (90) διδακτικών σεναρίων, τα οποία είναι διαθ</w:t>
      </w:r>
      <w:r w:rsidR="002D189E">
        <w:rPr>
          <w:rFonts w:asciiTheme="minorHAnsi" w:hAnsiTheme="minorHAnsi" w:cstheme="minorHAnsi"/>
          <w:color w:val="222222"/>
          <w:sz w:val="28"/>
          <w:szCs w:val="28"/>
        </w:rPr>
        <w:t>έσιμα στις γλώσσες των εταίρων και στα Ελληνικά.</w:t>
      </w:r>
    </w:p>
    <w:p w:rsidR="00D032D3" w:rsidRDefault="00D032D3" w:rsidP="0055773F">
      <w:pPr>
        <w:pStyle w:val="Web"/>
        <w:shd w:val="clear" w:color="auto" w:fill="FFFFFF"/>
        <w:spacing w:before="0" w:beforeAutospacing="0" w:after="0" w:afterAutospacing="0" w:line="276" w:lineRule="auto"/>
        <w:ind w:right="-625"/>
        <w:jc w:val="both"/>
        <w:rPr>
          <w:rFonts w:asciiTheme="minorHAnsi" w:hAnsiTheme="minorHAnsi" w:cstheme="minorHAnsi"/>
          <w:color w:val="222222"/>
          <w:sz w:val="28"/>
          <w:szCs w:val="28"/>
        </w:rPr>
      </w:pPr>
    </w:p>
    <w:p w:rsidR="00D032D3" w:rsidRDefault="00D032D3" w:rsidP="0055773F">
      <w:pPr>
        <w:pStyle w:val="Web"/>
        <w:shd w:val="clear" w:color="auto" w:fill="FFFFFF"/>
        <w:spacing w:before="0" w:beforeAutospacing="0" w:after="0" w:afterAutospacing="0" w:line="276" w:lineRule="auto"/>
        <w:ind w:right="-625"/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 xml:space="preserve">Στο πλαίσιο αυτό η </w:t>
      </w:r>
      <w:r w:rsidRPr="00D032D3">
        <w:rPr>
          <w:rFonts w:asciiTheme="minorHAnsi" w:hAnsiTheme="minorHAnsi" w:cstheme="minorHAnsi"/>
          <w:b/>
          <w:color w:val="222222"/>
          <w:sz w:val="28"/>
          <w:szCs w:val="28"/>
        </w:rPr>
        <w:t>ΔΙ.Π.Ε. Άρτας</w:t>
      </w:r>
      <w:r>
        <w:rPr>
          <w:rFonts w:asciiTheme="minorHAnsi" w:hAnsiTheme="minorHAnsi" w:cstheme="minorHAnsi"/>
          <w:color w:val="222222"/>
          <w:sz w:val="28"/>
          <w:szCs w:val="28"/>
        </w:rPr>
        <w:t xml:space="preserve"> και το </w:t>
      </w:r>
      <w:r w:rsidRPr="00D032D3">
        <w:rPr>
          <w:rFonts w:asciiTheme="minorHAnsi" w:hAnsiTheme="minorHAnsi" w:cstheme="minorHAnsi"/>
          <w:b/>
          <w:color w:val="222222"/>
          <w:sz w:val="28"/>
          <w:szCs w:val="28"/>
        </w:rPr>
        <w:t>Αναπτυξιακό Κέντρο Θεσσαλίας (Α.Κ.Ε.Θ.),</w:t>
      </w:r>
      <w:r>
        <w:rPr>
          <w:rFonts w:asciiTheme="minorHAnsi" w:hAnsiTheme="minorHAnsi" w:cstheme="minorHAnsi"/>
          <w:color w:val="222222"/>
          <w:sz w:val="28"/>
          <w:szCs w:val="28"/>
        </w:rPr>
        <w:t xml:space="preserve">  ανακοίνωσαν στις </w:t>
      </w:r>
      <w:r w:rsidRPr="00D032D3">
        <w:rPr>
          <w:rFonts w:asciiTheme="minorHAnsi" w:hAnsiTheme="minorHAnsi" w:cstheme="minorHAnsi"/>
          <w:b/>
          <w:color w:val="222222"/>
          <w:sz w:val="28"/>
          <w:szCs w:val="28"/>
        </w:rPr>
        <w:t>11 Νοεμβρίου 2024</w:t>
      </w:r>
      <w:r>
        <w:rPr>
          <w:rFonts w:asciiTheme="minorHAnsi" w:hAnsiTheme="minorHAnsi" w:cstheme="minorHAnsi"/>
          <w:color w:val="222222"/>
          <w:sz w:val="28"/>
          <w:szCs w:val="28"/>
        </w:rPr>
        <w:t xml:space="preserve"> την έναρξη ασύγχρονης εξ αποστάσεως επιμόρφωσης εκατό (100) εκπαιδευτικών, από Διευθύνσεις Πρωτοβάθμιας Εκπαίδευσης (Δ.Π.Ε.) της χώρας.</w:t>
      </w:r>
    </w:p>
    <w:p w:rsidR="00D032D3" w:rsidRDefault="00D032D3" w:rsidP="0055773F">
      <w:pPr>
        <w:pStyle w:val="Web"/>
        <w:shd w:val="clear" w:color="auto" w:fill="FFFFFF"/>
        <w:spacing w:before="0" w:beforeAutospacing="0" w:after="0" w:afterAutospacing="0" w:line="276" w:lineRule="auto"/>
        <w:ind w:right="-625"/>
        <w:jc w:val="both"/>
        <w:rPr>
          <w:rFonts w:asciiTheme="minorHAnsi" w:hAnsiTheme="minorHAnsi" w:cstheme="minorHAnsi"/>
          <w:color w:val="222222"/>
          <w:sz w:val="28"/>
          <w:szCs w:val="28"/>
        </w:rPr>
      </w:pPr>
    </w:p>
    <w:p w:rsidR="00D032D3" w:rsidRDefault="00D032D3" w:rsidP="0055773F">
      <w:pPr>
        <w:pStyle w:val="Web"/>
        <w:shd w:val="clear" w:color="auto" w:fill="FFFFFF"/>
        <w:spacing w:before="0" w:beforeAutospacing="0" w:after="0" w:afterAutospacing="0" w:line="276" w:lineRule="auto"/>
        <w:ind w:right="-625"/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 xml:space="preserve">Η επιμόρφωση, διάρκειας έντεκα (11) εβδομάδων, </w:t>
      </w:r>
      <w:r w:rsidR="002D189E">
        <w:rPr>
          <w:rFonts w:asciiTheme="minorHAnsi" w:hAnsiTheme="minorHAnsi" w:cstheme="minorHAnsi"/>
          <w:color w:val="222222"/>
          <w:sz w:val="28"/>
          <w:szCs w:val="28"/>
        </w:rPr>
        <w:t>έγινε με επιτυχία</w:t>
      </w:r>
      <w:r>
        <w:rPr>
          <w:rFonts w:asciiTheme="minorHAnsi" w:hAnsiTheme="minorHAnsi" w:cstheme="minorHAnsi"/>
          <w:color w:val="222222"/>
          <w:sz w:val="28"/>
          <w:szCs w:val="28"/>
        </w:rPr>
        <w:t xml:space="preserve"> μέσω της Εκπαιδευτικής Πλατφόρμας του έργου, ενισχύοντας τις δεξιότητες των συμμετεχόντων σ θέματα Επιστημών, Τεχνολογίας, Μη</w:t>
      </w:r>
      <w:r w:rsidR="001C3038">
        <w:rPr>
          <w:rFonts w:asciiTheme="minorHAnsi" w:hAnsiTheme="minorHAnsi" w:cstheme="minorHAnsi"/>
          <w:color w:val="222222"/>
          <w:sz w:val="28"/>
          <w:szCs w:val="28"/>
        </w:rPr>
        <w:t>χανικής, Τέχνης και Μαθηματικών</w:t>
      </w:r>
      <w:r w:rsidR="00B63B1B">
        <w:rPr>
          <w:rFonts w:asciiTheme="minorHAnsi" w:hAnsiTheme="minorHAnsi" w:cstheme="minorHAnsi"/>
          <w:color w:val="222222"/>
          <w:sz w:val="28"/>
          <w:szCs w:val="28"/>
        </w:rPr>
        <w:t>.</w:t>
      </w:r>
    </w:p>
    <w:p w:rsidR="00B63B1B" w:rsidRDefault="00B63B1B" w:rsidP="0055773F">
      <w:pPr>
        <w:pStyle w:val="Web"/>
        <w:shd w:val="clear" w:color="auto" w:fill="FFFFFF"/>
        <w:spacing w:before="0" w:beforeAutospacing="0" w:after="0" w:afterAutospacing="0" w:line="276" w:lineRule="auto"/>
        <w:ind w:right="-625"/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lastRenderedPageBreak/>
        <w:t xml:space="preserve">Η επιμόρφωση ολοκληρώθηκε με επιτυχία στις </w:t>
      </w:r>
      <w:r w:rsidRPr="00B63B1B">
        <w:rPr>
          <w:rFonts w:asciiTheme="minorHAnsi" w:hAnsiTheme="minorHAnsi" w:cstheme="minorHAnsi"/>
          <w:b/>
          <w:color w:val="222222"/>
          <w:sz w:val="28"/>
          <w:szCs w:val="28"/>
        </w:rPr>
        <w:t>2 Φεβρουαρίου 2025</w:t>
      </w:r>
      <w:r>
        <w:rPr>
          <w:rFonts w:asciiTheme="minorHAnsi" w:hAnsiTheme="minorHAnsi" w:cstheme="minorHAnsi"/>
          <w:color w:val="222222"/>
          <w:sz w:val="28"/>
          <w:szCs w:val="28"/>
        </w:rPr>
        <w:t xml:space="preserve"> και οι </w:t>
      </w:r>
      <w:proofErr w:type="spellStart"/>
      <w:r>
        <w:rPr>
          <w:rFonts w:asciiTheme="minorHAnsi" w:hAnsiTheme="minorHAnsi" w:cstheme="minorHAnsi"/>
          <w:color w:val="222222"/>
          <w:sz w:val="28"/>
          <w:szCs w:val="28"/>
        </w:rPr>
        <w:t>επιμορφούμενοι</w:t>
      </w:r>
      <w:proofErr w:type="spellEnd"/>
      <w:r>
        <w:rPr>
          <w:rFonts w:asciiTheme="minorHAnsi" w:hAnsiTheme="minorHAnsi" w:cstheme="minorHAnsi"/>
          <w:color w:val="222222"/>
          <w:sz w:val="28"/>
          <w:szCs w:val="28"/>
        </w:rPr>
        <w:t xml:space="preserve"> θα λάβουν βεβαίωση συμμετοχής.</w:t>
      </w:r>
    </w:p>
    <w:p w:rsidR="00554E3F" w:rsidRDefault="00554E3F" w:rsidP="0055773F">
      <w:pPr>
        <w:pStyle w:val="Web"/>
        <w:shd w:val="clear" w:color="auto" w:fill="FFFFFF"/>
        <w:spacing w:before="0" w:beforeAutospacing="0" w:after="0" w:afterAutospacing="0" w:line="276" w:lineRule="auto"/>
        <w:ind w:right="-625"/>
        <w:jc w:val="both"/>
        <w:rPr>
          <w:rFonts w:asciiTheme="minorHAnsi" w:hAnsiTheme="minorHAnsi" w:cstheme="minorHAnsi"/>
          <w:color w:val="222222"/>
          <w:sz w:val="28"/>
          <w:szCs w:val="28"/>
        </w:rPr>
      </w:pPr>
    </w:p>
    <w:p w:rsidR="00926AE3" w:rsidRDefault="00926AE3" w:rsidP="0055773F">
      <w:pPr>
        <w:tabs>
          <w:tab w:val="left" w:pos="2370"/>
        </w:tabs>
        <w:spacing w:after="0"/>
        <w:jc w:val="both"/>
        <w:rPr>
          <w:rFonts w:eastAsia="Times New Roman" w:cstheme="minorHAnsi"/>
          <w:color w:val="222222"/>
          <w:sz w:val="28"/>
          <w:szCs w:val="28"/>
        </w:rPr>
      </w:pPr>
    </w:p>
    <w:p w:rsidR="00926AE3" w:rsidRPr="00AB666F" w:rsidRDefault="00926AE3" w:rsidP="0055773F">
      <w:pPr>
        <w:tabs>
          <w:tab w:val="left" w:pos="2370"/>
        </w:tabs>
        <w:spacing w:after="0"/>
        <w:jc w:val="both"/>
        <w:rPr>
          <w:rFonts w:eastAsia="Times New Roman" w:cstheme="minorHAnsi"/>
          <w:color w:val="222222"/>
          <w:sz w:val="26"/>
          <w:szCs w:val="26"/>
        </w:rPr>
      </w:pPr>
    </w:p>
    <w:p w:rsidR="00BA1938" w:rsidRPr="00AB666F" w:rsidRDefault="00DA5949" w:rsidP="00DA5949">
      <w:pPr>
        <w:tabs>
          <w:tab w:val="left" w:pos="2370"/>
        </w:tabs>
        <w:spacing w:after="0" w:line="360" w:lineRule="auto"/>
        <w:jc w:val="center"/>
        <w:rPr>
          <w:rFonts w:ascii="Calibri" w:eastAsia="Times New Roman" w:hAnsi="Calibri" w:cs="Calibri"/>
          <w:b/>
          <w:color w:val="222222"/>
          <w:sz w:val="26"/>
          <w:szCs w:val="26"/>
        </w:rPr>
      </w:pPr>
      <w:r w:rsidRPr="00AB666F">
        <w:rPr>
          <w:rFonts w:ascii="Calibri" w:eastAsia="Times New Roman" w:hAnsi="Calibri" w:cs="Calibri"/>
          <w:b/>
          <w:color w:val="222222"/>
          <w:sz w:val="26"/>
          <w:szCs w:val="26"/>
        </w:rPr>
        <w:t>Η Διευθύντρια ΔΙ.Π.Ε. Άρτας</w:t>
      </w:r>
    </w:p>
    <w:p w:rsidR="00DA5949" w:rsidRPr="00AB666F" w:rsidRDefault="00DA5949" w:rsidP="00DA5949">
      <w:pPr>
        <w:tabs>
          <w:tab w:val="left" w:pos="2370"/>
        </w:tabs>
        <w:spacing w:after="0" w:line="360" w:lineRule="auto"/>
        <w:jc w:val="center"/>
        <w:rPr>
          <w:rFonts w:ascii="Calibri" w:eastAsia="Times New Roman" w:hAnsi="Calibri" w:cs="Calibri"/>
          <w:b/>
          <w:color w:val="222222"/>
          <w:sz w:val="26"/>
          <w:szCs w:val="26"/>
        </w:rPr>
      </w:pPr>
    </w:p>
    <w:p w:rsidR="00DA5949" w:rsidRPr="00AB666F" w:rsidRDefault="00DA5949" w:rsidP="00DA5949">
      <w:pPr>
        <w:tabs>
          <w:tab w:val="left" w:pos="2370"/>
        </w:tabs>
        <w:spacing w:after="0" w:line="360" w:lineRule="auto"/>
        <w:jc w:val="center"/>
        <w:rPr>
          <w:rFonts w:ascii="Calibri" w:eastAsia="Times New Roman" w:hAnsi="Calibri" w:cs="Calibri"/>
          <w:b/>
          <w:color w:val="222222"/>
          <w:sz w:val="26"/>
          <w:szCs w:val="26"/>
        </w:rPr>
      </w:pPr>
      <w:r w:rsidRPr="00AB666F">
        <w:rPr>
          <w:rFonts w:ascii="Calibri" w:eastAsia="Times New Roman" w:hAnsi="Calibri" w:cs="Calibri"/>
          <w:b/>
          <w:color w:val="222222"/>
          <w:sz w:val="26"/>
          <w:szCs w:val="26"/>
        </w:rPr>
        <w:t>Δρ Κλεοπάτρα Ν. Βασιλείου</w:t>
      </w:r>
    </w:p>
    <w:p w:rsidR="00DA5949" w:rsidRPr="00B63B1B" w:rsidRDefault="00DA5949" w:rsidP="00DA5949">
      <w:pPr>
        <w:tabs>
          <w:tab w:val="left" w:pos="2370"/>
        </w:tabs>
        <w:spacing w:after="0" w:line="360" w:lineRule="auto"/>
        <w:jc w:val="center"/>
        <w:rPr>
          <w:rFonts w:ascii="Calibri" w:eastAsia="Times New Roman" w:hAnsi="Calibri" w:cs="Calibri"/>
          <w:b/>
          <w:color w:val="222222"/>
          <w:sz w:val="26"/>
          <w:szCs w:val="26"/>
        </w:rPr>
      </w:pPr>
      <w:bookmarkStart w:id="0" w:name="_GoBack"/>
      <w:bookmarkEnd w:id="0"/>
    </w:p>
    <w:sectPr w:rsidR="00DA5949" w:rsidRPr="00B63B1B" w:rsidSect="00E6509F">
      <w:pgSz w:w="11906" w:h="16838"/>
      <w:pgMar w:top="851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2C3842"/>
    <w:multiLevelType w:val="hybridMultilevel"/>
    <w:tmpl w:val="BB66D3AA"/>
    <w:lvl w:ilvl="0" w:tplc="644664E2">
      <w:start w:val="1"/>
      <w:numFmt w:val="decimal"/>
      <w:lvlText w:val="%1.)"/>
      <w:lvlJc w:val="left"/>
      <w:pPr>
        <w:ind w:left="76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796" w:hanging="360"/>
      </w:pPr>
    </w:lvl>
    <w:lvl w:ilvl="2" w:tplc="0408001B" w:tentative="1">
      <w:start w:val="1"/>
      <w:numFmt w:val="lowerRoman"/>
      <w:lvlText w:val="%3."/>
      <w:lvlJc w:val="right"/>
      <w:pPr>
        <w:ind w:left="1516" w:hanging="180"/>
      </w:pPr>
    </w:lvl>
    <w:lvl w:ilvl="3" w:tplc="0408000F" w:tentative="1">
      <w:start w:val="1"/>
      <w:numFmt w:val="decimal"/>
      <w:lvlText w:val="%4."/>
      <w:lvlJc w:val="left"/>
      <w:pPr>
        <w:ind w:left="2236" w:hanging="360"/>
      </w:pPr>
    </w:lvl>
    <w:lvl w:ilvl="4" w:tplc="04080019" w:tentative="1">
      <w:start w:val="1"/>
      <w:numFmt w:val="lowerLetter"/>
      <w:lvlText w:val="%5."/>
      <w:lvlJc w:val="left"/>
      <w:pPr>
        <w:ind w:left="2956" w:hanging="360"/>
      </w:pPr>
    </w:lvl>
    <w:lvl w:ilvl="5" w:tplc="0408001B" w:tentative="1">
      <w:start w:val="1"/>
      <w:numFmt w:val="lowerRoman"/>
      <w:lvlText w:val="%6."/>
      <w:lvlJc w:val="right"/>
      <w:pPr>
        <w:ind w:left="3676" w:hanging="180"/>
      </w:pPr>
    </w:lvl>
    <w:lvl w:ilvl="6" w:tplc="0408000F" w:tentative="1">
      <w:start w:val="1"/>
      <w:numFmt w:val="decimal"/>
      <w:lvlText w:val="%7."/>
      <w:lvlJc w:val="left"/>
      <w:pPr>
        <w:ind w:left="4396" w:hanging="360"/>
      </w:pPr>
    </w:lvl>
    <w:lvl w:ilvl="7" w:tplc="04080019" w:tentative="1">
      <w:start w:val="1"/>
      <w:numFmt w:val="lowerLetter"/>
      <w:lvlText w:val="%8."/>
      <w:lvlJc w:val="left"/>
      <w:pPr>
        <w:ind w:left="5116" w:hanging="360"/>
      </w:pPr>
    </w:lvl>
    <w:lvl w:ilvl="8" w:tplc="0408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21532113"/>
    <w:multiLevelType w:val="hybridMultilevel"/>
    <w:tmpl w:val="CF9ACDAC"/>
    <w:lvl w:ilvl="0" w:tplc="0408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750505A5"/>
    <w:multiLevelType w:val="hybridMultilevel"/>
    <w:tmpl w:val="90A6B6D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65E"/>
    <w:rsid w:val="00003A81"/>
    <w:rsid w:val="000122D3"/>
    <w:rsid w:val="0005279A"/>
    <w:rsid w:val="00073A36"/>
    <w:rsid w:val="00097127"/>
    <w:rsid w:val="000A611E"/>
    <w:rsid w:val="000D2D9A"/>
    <w:rsid w:val="000D4BC0"/>
    <w:rsid w:val="000D5D2A"/>
    <w:rsid w:val="001111F8"/>
    <w:rsid w:val="001259B6"/>
    <w:rsid w:val="001675FE"/>
    <w:rsid w:val="001834FF"/>
    <w:rsid w:val="00184C18"/>
    <w:rsid w:val="0019325C"/>
    <w:rsid w:val="001B629A"/>
    <w:rsid w:val="001C3038"/>
    <w:rsid w:val="001D5FA0"/>
    <w:rsid w:val="001E3ACC"/>
    <w:rsid w:val="001F5173"/>
    <w:rsid w:val="00201A6A"/>
    <w:rsid w:val="00204475"/>
    <w:rsid w:val="00213174"/>
    <w:rsid w:val="0026148B"/>
    <w:rsid w:val="00261593"/>
    <w:rsid w:val="002731C9"/>
    <w:rsid w:val="00277112"/>
    <w:rsid w:val="0029022A"/>
    <w:rsid w:val="002D189E"/>
    <w:rsid w:val="002E7436"/>
    <w:rsid w:val="002F0FFB"/>
    <w:rsid w:val="002F7BB2"/>
    <w:rsid w:val="00313765"/>
    <w:rsid w:val="003836B0"/>
    <w:rsid w:val="003865CD"/>
    <w:rsid w:val="00392FCF"/>
    <w:rsid w:val="0039499F"/>
    <w:rsid w:val="003A31E2"/>
    <w:rsid w:val="003B6128"/>
    <w:rsid w:val="003C2D9D"/>
    <w:rsid w:val="003C51DF"/>
    <w:rsid w:val="003D00C4"/>
    <w:rsid w:val="003D5C94"/>
    <w:rsid w:val="00413FB4"/>
    <w:rsid w:val="004A0DDF"/>
    <w:rsid w:val="004B711C"/>
    <w:rsid w:val="004F5932"/>
    <w:rsid w:val="004F6CFF"/>
    <w:rsid w:val="00532883"/>
    <w:rsid w:val="00554E3F"/>
    <w:rsid w:val="0055773F"/>
    <w:rsid w:val="0056379D"/>
    <w:rsid w:val="005750CE"/>
    <w:rsid w:val="00593C47"/>
    <w:rsid w:val="0059421E"/>
    <w:rsid w:val="005954BC"/>
    <w:rsid w:val="005A5ADA"/>
    <w:rsid w:val="005C0835"/>
    <w:rsid w:val="005C5E19"/>
    <w:rsid w:val="005D4252"/>
    <w:rsid w:val="00600B00"/>
    <w:rsid w:val="0063374C"/>
    <w:rsid w:val="00641411"/>
    <w:rsid w:val="00643C44"/>
    <w:rsid w:val="0065174D"/>
    <w:rsid w:val="006761A6"/>
    <w:rsid w:val="00692F81"/>
    <w:rsid w:val="006B2AA0"/>
    <w:rsid w:val="006F265E"/>
    <w:rsid w:val="006F2B42"/>
    <w:rsid w:val="006F7479"/>
    <w:rsid w:val="006F7B4C"/>
    <w:rsid w:val="00700C6D"/>
    <w:rsid w:val="00703A37"/>
    <w:rsid w:val="0075202A"/>
    <w:rsid w:val="00781984"/>
    <w:rsid w:val="007843B4"/>
    <w:rsid w:val="007958DD"/>
    <w:rsid w:val="007B3A36"/>
    <w:rsid w:val="007B43DD"/>
    <w:rsid w:val="007D32EB"/>
    <w:rsid w:val="008039E0"/>
    <w:rsid w:val="008375BD"/>
    <w:rsid w:val="00852E70"/>
    <w:rsid w:val="00862293"/>
    <w:rsid w:val="008753DF"/>
    <w:rsid w:val="008A6501"/>
    <w:rsid w:val="008B1D60"/>
    <w:rsid w:val="008D6421"/>
    <w:rsid w:val="008D77CA"/>
    <w:rsid w:val="008E2E2B"/>
    <w:rsid w:val="008F2855"/>
    <w:rsid w:val="00926AE3"/>
    <w:rsid w:val="00940443"/>
    <w:rsid w:val="00971A92"/>
    <w:rsid w:val="009835A6"/>
    <w:rsid w:val="009C377F"/>
    <w:rsid w:val="009E6305"/>
    <w:rsid w:val="009E7B5C"/>
    <w:rsid w:val="00A04BFD"/>
    <w:rsid w:val="00A06B68"/>
    <w:rsid w:val="00A144A0"/>
    <w:rsid w:val="00A3246A"/>
    <w:rsid w:val="00A65E39"/>
    <w:rsid w:val="00AA451A"/>
    <w:rsid w:val="00AA646F"/>
    <w:rsid w:val="00AA698B"/>
    <w:rsid w:val="00AB666F"/>
    <w:rsid w:val="00AC1DF6"/>
    <w:rsid w:val="00AD565E"/>
    <w:rsid w:val="00B13193"/>
    <w:rsid w:val="00B15822"/>
    <w:rsid w:val="00B25EAD"/>
    <w:rsid w:val="00B27B1B"/>
    <w:rsid w:val="00B42651"/>
    <w:rsid w:val="00B570EC"/>
    <w:rsid w:val="00B63B1B"/>
    <w:rsid w:val="00B66AA0"/>
    <w:rsid w:val="00B74DE2"/>
    <w:rsid w:val="00B949BA"/>
    <w:rsid w:val="00BA1403"/>
    <w:rsid w:val="00BA1938"/>
    <w:rsid w:val="00BA44B0"/>
    <w:rsid w:val="00BB661F"/>
    <w:rsid w:val="00BF6255"/>
    <w:rsid w:val="00C113BC"/>
    <w:rsid w:val="00C22474"/>
    <w:rsid w:val="00C40525"/>
    <w:rsid w:val="00C64763"/>
    <w:rsid w:val="00C9553E"/>
    <w:rsid w:val="00CE1E10"/>
    <w:rsid w:val="00D032D3"/>
    <w:rsid w:val="00D05E13"/>
    <w:rsid w:val="00D30EA1"/>
    <w:rsid w:val="00D36148"/>
    <w:rsid w:val="00D5193B"/>
    <w:rsid w:val="00D614D5"/>
    <w:rsid w:val="00DA5949"/>
    <w:rsid w:val="00DE32A1"/>
    <w:rsid w:val="00DF1A72"/>
    <w:rsid w:val="00E10E11"/>
    <w:rsid w:val="00E52F49"/>
    <w:rsid w:val="00E6509F"/>
    <w:rsid w:val="00E652D8"/>
    <w:rsid w:val="00E710C6"/>
    <w:rsid w:val="00E715C4"/>
    <w:rsid w:val="00EB3C16"/>
    <w:rsid w:val="00EF5365"/>
    <w:rsid w:val="00F24146"/>
    <w:rsid w:val="00F26C83"/>
    <w:rsid w:val="00F33A37"/>
    <w:rsid w:val="00F3455D"/>
    <w:rsid w:val="00F77607"/>
    <w:rsid w:val="00F8052B"/>
    <w:rsid w:val="00F91C80"/>
    <w:rsid w:val="00FA43F5"/>
    <w:rsid w:val="00FB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D6DAD5-8E57-476A-9E5E-124CBB78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EAD"/>
  </w:style>
  <w:style w:type="paragraph" w:styleId="1">
    <w:name w:val="heading 1"/>
    <w:basedOn w:val="a"/>
    <w:link w:val="1Char"/>
    <w:uiPriority w:val="9"/>
    <w:qFormat/>
    <w:rsid w:val="00C955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C955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0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rsid w:val="00692F81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D51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00C6D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3B6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B6128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uiPriority w:val="9"/>
    <w:rsid w:val="00C9553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Επικεφαλίδα 2 Char"/>
    <w:basedOn w:val="a0"/>
    <w:link w:val="2"/>
    <w:uiPriority w:val="9"/>
    <w:rsid w:val="00C9553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posted-on">
    <w:name w:val="posted-on"/>
    <w:basedOn w:val="a0"/>
    <w:rsid w:val="00C9553E"/>
  </w:style>
  <w:style w:type="character" w:customStyle="1" w:styleId="byline">
    <w:name w:val="byline"/>
    <w:basedOn w:val="a0"/>
    <w:rsid w:val="00C9553E"/>
  </w:style>
  <w:style w:type="character" w:customStyle="1" w:styleId="author">
    <w:name w:val="author"/>
    <w:basedOn w:val="a0"/>
    <w:rsid w:val="00C9553E"/>
  </w:style>
  <w:style w:type="character" w:customStyle="1" w:styleId="author-name">
    <w:name w:val="author-name"/>
    <w:basedOn w:val="a0"/>
    <w:rsid w:val="00C9553E"/>
  </w:style>
  <w:style w:type="character" w:styleId="a6">
    <w:name w:val="Strong"/>
    <w:basedOn w:val="a0"/>
    <w:uiPriority w:val="22"/>
    <w:qFormat/>
    <w:rsid w:val="00C955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8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04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9433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275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EYH</dc:creator>
  <cp:lastModifiedBy>EYH</cp:lastModifiedBy>
  <cp:revision>7</cp:revision>
  <cp:lastPrinted>2025-02-03T06:47:00Z</cp:lastPrinted>
  <dcterms:created xsi:type="dcterms:W3CDTF">2025-02-03T06:07:00Z</dcterms:created>
  <dcterms:modified xsi:type="dcterms:W3CDTF">2025-02-03T10:17:00Z</dcterms:modified>
</cp:coreProperties>
</file>